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8EE2" w14:textId="77777777" w:rsidR="00C454AA" w:rsidRDefault="00C454AA" w:rsidP="00C454AA">
      <w:pPr>
        <w:spacing w:after="0" w:line="240" w:lineRule="auto"/>
        <w:ind w:right="143" w:firstLine="709"/>
        <w:contextualSpacing/>
        <w:jc w:val="center"/>
        <w:rPr>
          <w:rFonts w:ascii="Times New Roman" w:hAnsi="Times New Roman" w:cs="Times New Roman"/>
          <w:b/>
          <w:color w:val="FF0000"/>
          <w:sz w:val="26"/>
          <w:szCs w:val="26"/>
        </w:rPr>
      </w:pPr>
      <w:r w:rsidRPr="00C454AA">
        <w:rPr>
          <w:rFonts w:ascii="Times New Roman" w:hAnsi="Times New Roman" w:cs="Times New Roman"/>
          <w:b/>
          <w:color w:val="FF0000"/>
          <w:sz w:val="26"/>
          <w:szCs w:val="26"/>
        </w:rPr>
        <w:t>BÀI 6 (3 tiết)</w:t>
      </w:r>
    </w:p>
    <w:p w14:paraId="3473E6B0" w14:textId="477B7328" w:rsidR="00C454AA" w:rsidRPr="00C454AA" w:rsidRDefault="00C454AA" w:rsidP="00C454AA">
      <w:pPr>
        <w:spacing w:after="0" w:line="240" w:lineRule="auto"/>
        <w:ind w:right="143" w:firstLine="709"/>
        <w:contextualSpacing/>
        <w:jc w:val="center"/>
        <w:rPr>
          <w:rFonts w:ascii="Times New Roman" w:hAnsi="Times New Roman" w:cs="Times New Roman"/>
          <w:b/>
          <w:color w:val="FF0000"/>
          <w:sz w:val="26"/>
          <w:szCs w:val="26"/>
          <w:lang w:val="en-US"/>
        </w:rPr>
      </w:pPr>
      <w:r w:rsidRPr="00C454AA">
        <w:rPr>
          <w:rFonts w:ascii="Times New Roman" w:hAnsi="Times New Roman" w:cs="Times New Roman"/>
          <w:b/>
          <w:color w:val="FF0000"/>
          <w:sz w:val="26"/>
          <w:szCs w:val="26"/>
        </w:rPr>
        <w:t>THẠCH QUYỂN, NỘI LỰC</w:t>
      </w:r>
    </w:p>
    <w:p w14:paraId="4D9CA3AD" w14:textId="77777777" w:rsidR="00C454AA" w:rsidRPr="00C454AA" w:rsidRDefault="00C454AA" w:rsidP="00C454AA">
      <w:pPr>
        <w:spacing w:after="0" w:line="240" w:lineRule="auto"/>
        <w:ind w:firstLine="709"/>
        <w:rPr>
          <w:rFonts w:ascii="Times New Roman" w:hAnsi="Times New Roman" w:cs="Times New Roman"/>
          <w:b/>
          <w:sz w:val="26"/>
          <w:szCs w:val="26"/>
          <w:lang w:val="en-US"/>
        </w:rPr>
      </w:pPr>
      <w:r w:rsidRPr="00C454AA">
        <w:rPr>
          <w:rFonts w:ascii="Times New Roman" w:hAnsi="Times New Roman" w:cs="Times New Roman"/>
          <w:b/>
          <w:sz w:val="26"/>
          <w:szCs w:val="26"/>
        </w:rPr>
        <w:t>I. KHÁI NIỆM THẠCH QUYỂN</w:t>
      </w:r>
    </w:p>
    <w:p w14:paraId="0D3FFCCA" w14:textId="77777777" w:rsidR="00C454AA" w:rsidRPr="00C454AA" w:rsidRDefault="00C454AA" w:rsidP="009C4F39">
      <w:pPr>
        <w:spacing w:after="0" w:line="240" w:lineRule="auto"/>
        <w:ind w:firstLine="709"/>
        <w:jc w:val="both"/>
        <w:rPr>
          <w:rFonts w:ascii="Times New Roman" w:hAnsi="Times New Roman" w:cs="Times New Roman"/>
          <w:sz w:val="26"/>
          <w:szCs w:val="26"/>
        </w:rPr>
      </w:pPr>
      <w:r w:rsidRPr="00C454AA">
        <w:rPr>
          <w:rFonts w:ascii="Times New Roman" w:hAnsi="Times New Roman" w:cs="Times New Roman"/>
          <w:sz w:val="26"/>
          <w:szCs w:val="26"/>
        </w:rPr>
        <w:t>- Thạch quyển là phần cứng ngoài cùng của Trái Đất, bao gồm vỏ Trái Đất và phần trên của lớp man-ti.</w:t>
      </w:r>
    </w:p>
    <w:p w14:paraId="6AD19C29" w14:textId="77777777" w:rsidR="00C454AA" w:rsidRPr="00C454AA" w:rsidRDefault="00C454AA" w:rsidP="009C4F39">
      <w:pPr>
        <w:spacing w:after="0" w:line="240" w:lineRule="auto"/>
        <w:ind w:firstLine="709"/>
        <w:jc w:val="both"/>
        <w:rPr>
          <w:rFonts w:ascii="Times New Roman" w:hAnsi="Times New Roman" w:cs="Times New Roman"/>
          <w:sz w:val="26"/>
          <w:szCs w:val="26"/>
        </w:rPr>
      </w:pPr>
      <w:r w:rsidRPr="00C454AA">
        <w:rPr>
          <w:rFonts w:ascii="Times New Roman" w:hAnsi="Times New Roman" w:cs="Times New Roman"/>
          <w:sz w:val="26"/>
          <w:szCs w:val="26"/>
        </w:rPr>
        <w:t>- Thạch quyển còn được gọi là quyển đá vì vật chất cấu tạo nên quyển này là trong trạng thái cứng và chủ yếu là các loại đá.</w:t>
      </w:r>
    </w:p>
    <w:p w14:paraId="2A9FF211" w14:textId="471AEDAE" w:rsidR="00C454AA" w:rsidRPr="00C454AA" w:rsidRDefault="00C454AA" w:rsidP="00C454AA">
      <w:pPr>
        <w:spacing w:after="0" w:line="240" w:lineRule="auto"/>
        <w:ind w:firstLine="709"/>
        <w:rPr>
          <w:rFonts w:ascii="Times New Roman" w:hAnsi="Times New Roman" w:cs="Times New Roman"/>
          <w:b/>
          <w:sz w:val="26"/>
          <w:szCs w:val="26"/>
          <w:lang w:val="en-US"/>
        </w:rPr>
      </w:pPr>
      <w:r w:rsidRPr="00C454AA">
        <w:rPr>
          <w:rFonts w:ascii="Times New Roman" w:hAnsi="Times New Roman" w:cs="Times New Roman"/>
          <w:b/>
          <w:sz w:val="26"/>
          <w:szCs w:val="26"/>
        </w:rPr>
        <w:t>II. NỘI LỰC VÀ TÁC ĐỘNG CỦA NỘI LỰC ĐẾN SỰ HÌNH THÀNH ĐỊA HÌNH BỀ MẶT TRÁI ĐẤT</w:t>
      </w:r>
    </w:p>
    <w:p w14:paraId="551649A5" w14:textId="77777777" w:rsidR="00C454AA" w:rsidRPr="00C454AA" w:rsidRDefault="00C454AA" w:rsidP="00C454AA">
      <w:pPr>
        <w:spacing w:after="0" w:line="240" w:lineRule="auto"/>
        <w:ind w:firstLine="709"/>
        <w:rPr>
          <w:rFonts w:ascii="Times New Roman" w:hAnsi="Times New Roman" w:cs="Times New Roman"/>
          <w:b/>
          <w:sz w:val="26"/>
          <w:szCs w:val="26"/>
        </w:rPr>
      </w:pPr>
      <w:r w:rsidRPr="00C454AA">
        <w:rPr>
          <w:rFonts w:ascii="Times New Roman" w:hAnsi="Times New Roman" w:cs="Times New Roman"/>
          <w:b/>
          <w:sz w:val="26"/>
          <w:szCs w:val="26"/>
        </w:rPr>
        <w:t>1. Nội lực</w:t>
      </w:r>
    </w:p>
    <w:p w14:paraId="4EAA8CB6" w14:textId="77777777" w:rsidR="009C4F39" w:rsidRDefault="00C454AA" w:rsidP="00C454AA">
      <w:pPr>
        <w:spacing w:after="0" w:line="240" w:lineRule="auto"/>
        <w:ind w:firstLine="709"/>
        <w:rPr>
          <w:rFonts w:ascii="Times New Roman" w:hAnsi="Times New Roman" w:cs="Times New Roman"/>
          <w:sz w:val="26"/>
          <w:szCs w:val="26"/>
        </w:rPr>
      </w:pPr>
      <w:r w:rsidRPr="00C454AA">
        <w:rPr>
          <w:rFonts w:ascii="Times New Roman" w:hAnsi="Times New Roman" w:cs="Times New Roman"/>
          <w:sz w:val="26"/>
          <w:szCs w:val="26"/>
        </w:rPr>
        <w:t xml:space="preserve">- Nội lực là lực phát sinh từ bên trong Trái Đất. </w:t>
      </w:r>
    </w:p>
    <w:p w14:paraId="5314261E" w14:textId="100727A5" w:rsidR="00C454AA" w:rsidRPr="00C454AA" w:rsidRDefault="009C4F39" w:rsidP="00C454AA">
      <w:pPr>
        <w:spacing w:after="0" w:line="240" w:lineRule="auto"/>
        <w:ind w:firstLine="709"/>
        <w:rPr>
          <w:rFonts w:ascii="Times New Roman" w:hAnsi="Times New Roman" w:cs="Times New Roman"/>
          <w:sz w:val="26"/>
          <w:szCs w:val="26"/>
        </w:rPr>
      </w:pPr>
      <w:r>
        <w:rPr>
          <w:rFonts w:ascii="Times New Roman" w:hAnsi="Times New Roman" w:cs="Times New Roman"/>
          <w:sz w:val="26"/>
          <w:szCs w:val="26"/>
          <w:lang w:val="en-US"/>
        </w:rPr>
        <w:t xml:space="preserve">- </w:t>
      </w:r>
      <w:r w:rsidR="00C454AA" w:rsidRPr="00C454AA">
        <w:rPr>
          <w:rFonts w:ascii="Times New Roman" w:hAnsi="Times New Roman" w:cs="Times New Roman"/>
          <w:sz w:val="26"/>
          <w:szCs w:val="26"/>
        </w:rPr>
        <w:t>Nguồn năng lượng sinh ra nội lực là do sự phân hủy các nguyên tố phóng xạ, sự dịch chuyển của các dòng vật chất theo trọng lực, năng lượng của các phản ứng hóa học trong lòng đất,…</w:t>
      </w:r>
    </w:p>
    <w:p w14:paraId="31424F3A" w14:textId="26FDD185" w:rsidR="00D87E32" w:rsidRPr="00C454AA" w:rsidRDefault="00D87E32" w:rsidP="00C454AA">
      <w:pPr>
        <w:spacing w:after="0" w:line="240" w:lineRule="auto"/>
        <w:ind w:firstLine="709"/>
        <w:contextualSpacing/>
        <w:jc w:val="both"/>
        <w:rPr>
          <w:rFonts w:ascii="Times New Roman" w:hAnsi="Times New Roman" w:cs="Times New Roman"/>
          <w:b/>
          <w:sz w:val="26"/>
          <w:szCs w:val="26"/>
        </w:rPr>
      </w:pPr>
      <w:r w:rsidRPr="00C454AA">
        <w:rPr>
          <w:rFonts w:ascii="Times New Roman" w:hAnsi="Times New Roman" w:cs="Times New Roman"/>
          <w:b/>
          <w:sz w:val="26"/>
          <w:szCs w:val="26"/>
        </w:rPr>
        <w:t>2. Tác động của nội lực đến sự hình thành địa hình bề mặt Trái Đất</w:t>
      </w:r>
    </w:p>
    <w:p w14:paraId="57E62FF9" w14:textId="77777777" w:rsidR="00D87E32" w:rsidRPr="00C454AA" w:rsidRDefault="00D87E32" w:rsidP="00C454AA">
      <w:pPr>
        <w:spacing w:after="0" w:line="240" w:lineRule="auto"/>
        <w:ind w:firstLine="709"/>
        <w:contextualSpacing/>
        <w:jc w:val="both"/>
        <w:rPr>
          <w:rFonts w:ascii="Times New Roman" w:hAnsi="Times New Roman" w:cs="Times New Roman"/>
          <w:b/>
          <w:i/>
          <w:sz w:val="26"/>
          <w:szCs w:val="26"/>
        </w:rPr>
      </w:pPr>
      <w:r w:rsidRPr="00C454AA">
        <w:rPr>
          <w:rFonts w:ascii="Times New Roman" w:hAnsi="Times New Roman" w:cs="Times New Roman"/>
          <w:b/>
          <w:i/>
          <w:sz w:val="26"/>
          <w:szCs w:val="26"/>
        </w:rPr>
        <w:t>a. Vận động theo phương thẳng đứng</w:t>
      </w:r>
    </w:p>
    <w:p w14:paraId="34CB3D5F" w14:textId="35B5A883" w:rsidR="00D87E32" w:rsidRPr="00C454AA" w:rsidRDefault="00D87E32" w:rsidP="00C454AA">
      <w:pPr>
        <w:spacing w:after="0" w:line="240" w:lineRule="auto"/>
        <w:ind w:firstLine="709"/>
        <w:contextualSpacing/>
        <w:jc w:val="both"/>
        <w:rPr>
          <w:rFonts w:ascii="Times New Roman" w:hAnsi="Times New Roman" w:cs="Times New Roman"/>
          <w:sz w:val="26"/>
          <w:szCs w:val="26"/>
        </w:rPr>
      </w:pPr>
      <w:r w:rsidRPr="00C454AA">
        <w:rPr>
          <w:rFonts w:ascii="Times New Roman" w:hAnsi="Times New Roman" w:cs="Times New Roman"/>
          <w:sz w:val="26"/>
          <w:szCs w:val="26"/>
        </w:rPr>
        <w:t xml:space="preserve">- Là vận động nâng lên, hạ xuống diễn ra phổ biến ở nhiều nơi trong vỏ Trái Đất, trên một diện tích lớn, làm mở rộng hoặc thu hẹp diện tích của một khu vực một cách chậm chạp và lâu </w:t>
      </w:r>
      <w:r w:rsidR="00C2362A" w:rsidRPr="00C454AA">
        <w:rPr>
          <w:rFonts w:ascii="Times New Roman" w:hAnsi="Times New Roman" w:cs="Times New Roman"/>
          <w:sz w:val="26"/>
          <w:szCs w:val="26"/>
        </w:rPr>
        <w:t xml:space="preserve">dài, gây ra </w:t>
      </w:r>
      <w:r w:rsidRPr="00C454AA">
        <w:rPr>
          <w:rFonts w:ascii="Times New Roman" w:hAnsi="Times New Roman" w:cs="Times New Roman"/>
          <w:sz w:val="26"/>
          <w:szCs w:val="26"/>
        </w:rPr>
        <w:t>hiện tượng biển tiến và biển thoái.</w:t>
      </w:r>
    </w:p>
    <w:p w14:paraId="73FE3E26" w14:textId="77F67A6B" w:rsidR="00D87E32" w:rsidRPr="00C454AA" w:rsidRDefault="00D87E32" w:rsidP="00C454AA">
      <w:pPr>
        <w:spacing w:after="0" w:line="240" w:lineRule="auto"/>
        <w:ind w:firstLine="709"/>
        <w:contextualSpacing/>
        <w:jc w:val="both"/>
        <w:rPr>
          <w:rFonts w:ascii="Times New Roman" w:hAnsi="Times New Roman" w:cs="Times New Roman"/>
          <w:sz w:val="26"/>
          <w:szCs w:val="26"/>
        </w:rPr>
      </w:pPr>
      <w:r w:rsidRPr="00C454AA">
        <w:rPr>
          <w:rFonts w:ascii="Times New Roman" w:hAnsi="Times New Roman" w:cs="Times New Roman"/>
          <w:sz w:val="26"/>
          <w:szCs w:val="26"/>
        </w:rPr>
        <w:t xml:space="preserve">- Ngày nay, các vận động nâng lên, hạ xuống này vẫn đang diễn ra ở nhiều nơi trên Trái Đất. </w:t>
      </w:r>
    </w:p>
    <w:p w14:paraId="7BA3336F" w14:textId="77777777" w:rsidR="00D87E32" w:rsidRPr="00C454AA" w:rsidRDefault="00D87E32" w:rsidP="00C454AA">
      <w:pPr>
        <w:spacing w:after="0" w:line="240" w:lineRule="auto"/>
        <w:ind w:firstLine="709"/>
        <w:contextualSpacing/>
        <w:jc w:val="both"/>
        <w:rPr>
          <w:rFonts w:ascii="Times New Roman" w:hAnsi="Times New Roman" w:cs="Times New Roman"/>
          <w:b/>
          <w:i/>
          <w:sz w:val="26"/>
          <w:szCs w:val="26"/>
        </w:rPr>
      </w:pPr>
      <w:r w:rsidRPr="00C454AA">
        <w:rPr>
          <w:rFonts w:ascii="Times New Roman" w:hAnsi="Times New Roman" w:cs="Times New Roman"/>
          <w:b/>
          <w:i/>
          <w:sz w:val="26"/>
          <w:szCs w:val="26"/>
        </w:rPr>
        <w:t>b. Vận động theo phương nằm ngang</w:t>
      </w:r>
    </w:p>
    <w:p w14:paraId="3EF91E70" w14:textId="78081F91" w:rsidR="00D87E32" w:rsidRPr="00C454AA" w:rsidRDefault="00D87E32" w:rsidP="00C454AA">
      <w:pPr>
        <w:spacing w:after="0" w:line="240" w:lineRule="auto"/>
        <w:ind w:firstLine="709"/>
        <w:contextualSpacing/>
        <w:jc w:val="both"/>
        <w:rPr>
          <w:rFonts w:ascii="Times New Roman" w:hAnsi="Times New Roman" w:cs="Times New Roman"/>
          <w:sz w:val="26"/>
          <w:szCs w:val="26"/>
        </w:rPr>
      </w:pPr>
      <w:r w:rsidRPr="00C454AA">
        <w:rPr>
          <w:rFonts w:ascii="Times New Roman" w:hAnsi="Times New Roman" w:cs="Times New Roman"/>
          <w:sz w:val="26"/>
          <w:szCs w:val="26"/>
        </w:rPr>
        <w:t xml:space="preserve">- Làm cho vỏ Trái Đất bị nén ép ở khu vực này và tách dãn ở khu vực khác, gây ra hiện tượng uốn nếp và đứt gãy. </w:t>
      </w:r>
    </w:p>
    <w:p w14:paraId="761184ED" w14:textId="77777777" w:rsidR="00D87E32" w:rsidRPr="00C454AA" w:rsidRDefault="00D87E32" w:rsidP="00C454AA">
      <w:pPr>
        <w:spacing w:after="0" w:line="240" w:lineRule="auto"/>
        <w:ind w:firstLine="709"/>
        <w:contextualSpacing/>
        <w:jc w:val="both"/>
        <w:rPr>
          <w:rFonts w:ascii="Times New Roman" w:hAnsi="Times New Roman" w:cs="Times New Roman"/>
          <w:b/>
          <w:bCs/>
          <w:i/>
          <w:iCs/>
          <w:sz w:val="26"/>
          <w:szCs w:val="26"/>
        </w:rPr>
      </w:pPr>
      <w:r w:rsidRPr="00C454AA">
        <w:rPr>
          <w:rFonts w:ascii="Times New Roman" w:hAnsi="Times New Roman" w:cs="Times New Roman"/>
          <w:b/>
          <w:bCs/>
          <w:i/>
          <w:iCs/>
          <w:sz w:val="26"/>
          <w:szCs w:val="26"/>
        </w:rPr>
        <w:t>- Hiện tượng uốn nếp:</w:t>
      </w:r>
    </w:p>
    <w:p w14:paraId="19257AED" w14:textId="77777777" w:rsidR="00D87E32" w:rsidRPr="00C454AA" w:rsidRDefault="00D87E32" w:rsidP="00C454AA">
      <w:pPr>
        <w:spacing w:after="0" w:line="240" w:lineRule="auto"/>
        <w:ind w:firstLine="709"/>
        <w:contextualSpacing/>
        <w:jc w:val="both"/>
        <w:rPr>
          <w:rFonts w:ascii="Times New Roman" w:hAnsi="Times New Roman" w:cs="Times New Roman"/>
          <w:sz w:val="26"/>
          <w:szCs w:val="26"/>
        </w:rPr>
      </w:pPr>
      <w:r w:rsidRPr="00C454AA">
        <w:rPr>
          <w:rFonts w:ascii="Times New Roman" w:hAnsi="Times New Roman" w:cs="Times New Roman"/>
          <w:sz w:val="26"/>
          <w:szCs w:val="26"/>
        </w:rPr>
        <w:t>+ Là hiện tượng các lớp đá bị xô ép, uốn cong thành các nếp uốn nhưng không phá vỡ tính liên tục của chúng.</w:t>
      </w:r>
    </w:p>
    <w:p w14:paraId="4DE98F44" w14:textId="6BA01273" w:rsidR="00D87E32" w:rsidRPr="00C454AA" w:rsidRDefault="00D87E32" w:rsidP="00C454AA">
      <w:pPr>
        <w:spacing w:after="0" w:line="240" w:lineRule="auto"/>
        <w:ind w:firstLine="709"/>
        <w:contextualSpacing/>
        <w:jc w:val="both"/>
        <w:rPr>
          <w:rFonts w:ascii="Times New Roman" w:hAnsi="Times New Roman" w:cs="Times New Roman"/>
          <w:sz w:val="26"/>
          <w:szCs w:val="26"/>
        </w:rPr>
      </w:pPr>
      <w:r w:rsidRPr="00C454AA">
        <w:rPr>
          <w:rFonts w:ascii="Times New Roman" w:hAnsi="Times New Roman" w:cs="Times New Roman"/>
          <w:sz w:val="26"/>
          <w:szCs w:val="26"/>
        </w:rPr>
        <w:t xml:space="preserve">+ Nguyên nhân: do </w:t>
      </w:r>
      <w:r w:rsidR="00C2362A" w:rsidRPr="00C454AA">
        <w:rPr>
          <w:rFonts w:ascii="Times New Roman" w:hAnsi="Times New Roman" w:cs="Times New Roman"/>
          <w:sz w:val="26"/>
          <w:szCs w:val="26"/>
        </w:rPr>
        <w:t xml:space="preserve">tác động của </w:t>
      </w:r>
      <w:r w:rsidRPr="00C454AA">
        <w:rPr>
          <w:rFonts w:ascii="Times New Roman" w:hAnsi="Times New Roman" w:cs="Times New Roman"/>
          <w:sz w:val="26"/>
          <w:szCs w:val="26"/>
        </w:rPr>
        <w:t>lực nén ép theo phương nằm ngang.</w:t>
      </w:r>
    </w:p>
    <w:p w14:paraId="142A1440" w14:textId="77777777" w:rsidR="00D87E32" w:rsidRPr="00C454AA" w:rsidRDefault="00D87E32" w:rsidP="00C454AA">
      <w:pPr>
        <w:spacing w:after="0" w:line="240" w:lineRule="auto"/>
        <w:ind w:firstLine="709"/>
        <w:contextualSpacing/>
        <w:jc w:val="both"/>
        <w:rPr>
          <w:rFonts w:ascii="Times New Roman" w:hAnsi="Times New Roman" w:cs="Times New Roman"/>
          <w:sz w:val="26"/>
          <w:szCs w:val="26"/>
        </w:rPr>
      </w:pPr>
      <w:r w:rsidRPr="00C454AA">
        <w:rPr>
          <w:rFonts w:ascii="Times New Roman" w:hAnsi="Times New Roman" w:cs="Times New Roman"/>
          <w:sz w:val="26"/>
          <w:szCs w:val="26"/>
        </w:rPr>
        <w:t>+ Xuất hiện nhiều ở những nơi đá có độ dẻo cao, điển hình nhất là các đá trầm tích.</w:t>
      </w:r>
    </w:p>
    <w:p w14:paraId="120892E2" w14:textId="77777777" w:rsidR="00D87E32" w:rsidRPr="00C454AA" w:rsidRDefault="00D87E32" w:rsidP="00C454AA">
      <w:pPr>
        <w:spacing w:after="0" w:line="240" w:lineRule="auto"/>
        <w:ind w:firstLine="709"/>
        <w:contextualSpacing/>
        <w:jc w:val="both"/>
        <w:rPr>
          <w:rFonts w:ascii="Times New Roman" w:hAnsi="Times New Roman" w:cs="Times New Roman"/>
          <w:b/>
          <w:bCs/>
          <w:i/>
          <w:iCs/>
          <w:sz w:val="26"/>
          <w:szCs w:val="26"/>
        </w:rPr>
      </w:pPr>
      <w:r w:rsidRPr="00C454AA">
        <w:rPr>
          <w:rFonts w:ascii="Times New Roman" w:hAnsi="Times New Roman" w:cs="Times New Roman"/>
          <w:b/>
          <w:bCs/>
          <w:i/>
          <w:iCs/>
          <w:sz w:val="26"/>
          <w:szCs w:val="26"/>
        </w:rPr>
        <w:t>- Hiện tượng đứt gãy:</w:t>
      </w:r>
    </w:p>
    <w:p w14:paraId="6DF7B4C0" w14:textId="5B781D4E" w:rsidR="00D87E32" w:rsidRPr="00C454AA" w:rsidRDefault="00D87E32" w:rsidP="00C454AA">
      <w:pPr>
        <w:spacing w:after="0" w:line="240" w:lineRule="auto"/>
        <w:ind w:firstLine="709"/>
        <w:contextualSpacing/>
        <w:jc w:val="both"/>
        <w:rPr>
          <w:rFonts w:ascii="Times New Roman" w:hAnsi="Times New Roman" w:cs="Times New Roman"/>
          <w:sz w:val="26"/>
          <w:szCs w:val="26"/>
        </w:rPr>
      </w:pPr>
      <w:r w:rsidRPr="00C454AA">
        <w:rPr>
          <w:rFonts w:ascii="Times New Roman" w:hAnsi="Times New Roman" w:cs="Times New Roman"/>
          <w:sz w:val="26"/>
          <w:szCs w:val="26"/>
        </w:rPr>
        <w:t xml:space="preserve">+ Vận động theo phương nằm ngang xảy ra ở những vùng đá cứng sẽ làm cho các lớp đất đá bị gãy, đứt ra rồi dịch chuyển ngược hướng nhau, tạo ra các hẻm vực, thung lũng,… </w:t>
      </w:r>
    </w:p>
    <w:p w14:paraId="52DE22FC" w14:textId="77777777" w:rsidR="00D87E32" w:rsidRPr="00C454AA" w:rsidRDefault="00D87E32" w:rsidP="00C454AA">
      <w:pPr>
        <w:spacing w:after="0" w:line="240" w:lineRule="auto"/>
        <w:ind w:firstLine="709"/>
        <w:contextualSpacing/>
        <w:jc w:val="both"/>
        <w:rPr>
          <w:rFonts w:ascii="Times New Roman" w:hAnsi="Times New Roman" w:cs="Times New Roman"/>
          <w:sz w:val="26"/>
          <w:szCs w:val="26"/>
        </w:rPr>
      </w:pPr>
      <w:r w:rsidRPr="00C454AA">
        <w:rPr>
          <w:rFonts w:ascii="Times New Roman" w:hAnsi="Times New Roman" w:cs="Times New Roman"/>
          <w:sz w:val="26"/>
          <w:szCs w:val="26"/>
        </w:rPr>
        <w:t>+ Nếu cường độ tách dãn còn yếu thì đá chỉ nứt nẻ, không chuyển dịch, tạo nên các khe nứt.</w:t>
      </w:r>
    </w:p>
    <w:p w14:paraId="75BB65EE" w14:textId="68D8857A" w:rsidR="00D87E32" w:rsidRPr="00C454AA" w:rsidRDefault="00D87E32" w:rsidP="00C454AA">
      <w:pPr>
        <w:spacing w:after="0" w:line="240" w:lineRule="auto"/>
        <w:ind w:firstLine="709"/>
        <w:jc w:val="both"/>
        <w:rPr>
          <w:rFonts w:ascii="Times New Roman" w:hAnsi="Times New Roman" w:cs="Times New Roman"/>
          <w:sz w:val="26"/>
          <w:szCs w:val="26"/>
        </w:rPr>
      </w:pPr>
      <w:r w:rsidRPr="00C454AA">
        <w:rPr>
          <w:rFonts w:ascii="Times New Roman" w:hAnsi="Times New Roman" w:cs="Times New Roman"/>
          <w:sz w:val="26"/>
          <w:szCs w:val="26"/>
        </w:rPr>
        <w:t xml:space="preserve">+ Khi sự dịch chuyển diễn ra với biên độ lớn sẽ hình thành các địa hào, địa lũy,… </w:t>
      </w:r>
    </w:p>
    <w:sectPr w:rsidR="00D87E32" w:rsidRPr="00C454AA" w:rsidSect="00453061">
      <w:pgSz w:w="11907" w:h="16840" w:code="9"/>
      <w:pgMar w:top="1021" w:right="1134" w:bottom="1021" w:left="1134"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65"/>
    <w:rsid w:val="00074C3B"/>
    <w:rsid w:val="000C031A"/>
    <w:rsid w:val="00152F12"/>
    <w:rsid w:val="001619C6"/>
    <w:rsid w:val="001705DE"/>
    <w:rsid w:val="00214746"/>
    <w:rsid w:val="002C683D"/>
    <w:rsid w:val="002E5F9F"/>
    <w:rsid w:val="00323197"/>
    <w:rsid w:val="003612EE"/>
    <w:rsid w:val="00404B7C"/>
    <w:rsid w:val="004116D4"/>
    <w:rsid w:val="00453061"/>
    <w:rsid w:val="004850B7"/>
    <w:rsid w:val="004A2344"/>
    <w:rsid w:val="004C3BEF"/>
    <w:rsid w:val="004F369F"/>
    <w:rsid w:val="0050455B"/>
    <w:rsid w:val="00562DB1"/>
    <w:rsid w:val="005B057E"/>
    <w:rsid w:val="00600ED5"/>
    <w:rsid w:val="00624BC4"/>
    <w:rsid w:val="00634D60"/>
    <w:rsid w:val="00653D51"/>
    <w:rsid w:val="006566A4"/>
    <w:rsid w:val="0066080B"/>
    <w:rsid w:val="00683635"/>
    <w:rsid w:val="00684F15"/>
    <w:rsid w:val="006A0A7B"/>
    <w:rsid w:val="006D641B"/>
    <w:rsid w:val="006F4C37"/>
    <w:rsid w:val="00700303"/>
    <w:rsid w:val="007320EF"/>
    <w:rsid w:val="00732E2C"/>
    <w:rsid w:val="00740145"/>
    <w:rsid w:val="00740B15"/>
    <w:rsid w:val="007A7AF6"/>
    <w:rsid w:val="007C1739"/>
    <w:rsid w:val="007C7B31"/>
    <w:rsid w:val="007D20CD"/>
    <w:rsid w:val="007E61D9"/>
    <w:rsid w:val="00824480"/>
    <w:rsid w:val="0088118B"/>
    <w:rsid w:val="0090558A"/>
    <w:rsid w:val="009327AF"/>
    <w:rsid w:val="00937122"/>
    <w:rsid w:val="0095282B"/>
    <w:rsid w:val="009571F5"/>
    <w:rsid w:val="00960990"/>
    <w:rsid w:val="009B31F8"/>
    <w:rsid w:val="009C4F39"/>
    <w:rsid w:val="009D436A"/>
    <w:rsid w:val="00A2051A"/>
    <w:rsid w:val="00A26465"/>
    <w:rsid w:val="00A400CE"/>
    <w:rsid w:val="00AC363C"/>
    <w:rsid w:val="00B3088F"/>
    <w:rsid w:val="00B33CCA"/>
    <w:rsid w:val="00B5338E"/>
    <w:rsid w:val="00B56A70"/>
    <w:rsid w:val="00B851A8"/>
    <w:rsid w:val="00B9766F"/>
    <w:rsid w:val="00BA17F8"/>
    <w:rsid w:val="00C2362A"/>
    <w:rsid w:val="00C454AA"/>
    <w:rsid w:val="00C7228E"/>
    <w:rsid w:val="00D87E32"/>
    <w:rsid w:val="00E0273B"/>
    <w:rsid w:val="00E45BA0"/>
    <w:rsid w:val="00EB25E3"/>
    <w:rsid w:val="00F75D7C"/>
    <w:rsid w:val="00F8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1CDE"/>
  <w15:chartTrackingRefBased/>
  <w15:docId w15:val="{A3E39898-601D-4FD9-B69D-F9027577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65"/>
    <w:pPr>
      <w:spacing w:line="256" w:lineRule="auto"/>
    </w:pPr>
    <w:rPr>
      <w:rFonts w:ascii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D7C"/>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A17F8"/>
    <w:rPr>
      <w:rFonts w:eastAsia="Times New Roman"/>
      <w:sz w:val="19"/>
      <w:szCs w:val="19"/>
    </w:rPr>
  </w:style>
  <w:style w:type="paragraph" w:customStyle="1" w:styleId="Vnbnnidung0">
    <w:name w:val="Văn bản nội dung"/>
    <w:basedOn w:val="Normal"/>
    <w:link w:val="Vnbnnidung"/>
    <w:rsid w:val="00BA17F8"/>
    <w:pPr>
      <w:widowControl w:val="0"/>
      <w:spacing w:after="0" w:line="310" w:lineRule="auto"/>
      <w:ind w:firstLine="60"/>
    </w:pPr>
    <w:rPr>
      <w:rFonts w:ascii="Times New Roman" w:eastAsia="Times New Roman" w:hAnsi="Times New Roman" w:cs="Times New Roman"/>
      <w:sz w:val="19"/>
      <w:szCs w:val="19"/>
      <w:lang w:val="en-US"/>
    </w:rPr>
  </w:style>
  <w:style w:type="character" w:customStyle="1" w:styleId="Vnbnnidung2">
    <w:name w:val="Văn bản nội dung (2)_"/>
    <w:basedOn w:val="DefaultParagraphFont"/>
    <w:link w:val="Vnbnnidung20"/>
    <w:rsid w:val="00732E2C"/>
    <w:rPr>
      <w:rFonts w:eastAsia="Times New Roman"/>
    </w:rPr>
  </w:style>
  <w:style w:type="paragraph" w:customStyle="1" w:styleId="Vnbnnidung20">
    <w:name w:val="Văn bản nội dung (2)"/>
    <w:basedOn w:val="Normal"/>
    <w:link w:val="Vnbnnidung2"/>
    <w:rsid w:val="00732E2C"/>
    <w:pPr>
      <w:widowControl w:val="0"/>
      <w:spacing w:after="0" w:line="269" w:lineRule="auto"/>
      <w:ind w:firstLine="440"/>
    </w:pPr>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8861">
      <w:bodyDiv w:val="1"/>
      <w:marLeft w:val="0"/>
      <w:marRight w:val="0"/>
      <w:marTop w:val="0"/>
      <w:marBottom w:val="0"/>
      <w:divBdr>
        <w:top w:val="none" w:sz="0" w:space="0" w:color="auto"/>
        <w:left w:val="none" w:sz="0" w:space="0" w:color="auto"/>
        <w:bottom w:val="none" w:sz="0" w:space="0" w:color="auto"/>
        <w:right w:val="none" w:sz="0" w:space="0" w:color="auto"/>
      </w:divBdr>
    </w:div>
    <w:div w:id="909969081">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1517961145">
      <w:bodyDiv w:val="1"/>
      <w:marLeft w:val="0"/>
      <w:marRight w:val="0"/>
      <w:marTop w:val="0"/>
      <w:marBottom w:val="0"/>
      <w:divBdr>
        <w:top w:val="none" w:sz="0" w:space="0" w:color="auto"/>
        <w:left w:val="none" w:sz="0" w:space="0" w:color="auto"/>
        <w:bottom w:val="none" w:sz="0" w:space="0" w:color="auto"/>
        <w:right w:val="none" w:sz="0" w:space="0" w:color="auto"/>
      </w:divBdr>
    </w:div>
    <w:div w:id="165314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1DCD-7A0C-4063-AB16-25DD13D0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2022-10-28T15:45:00Z</dcterms:created>
  <dcterms:modified xsi:type="dcterms:W3CDTF">2022-10-28T15:45:00Z</dcterms:modified>
</cp:coreProperties>
</file>